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90F" w:rsidRPr="00600A51" w:rsidRDefault="007D390F" w:rsidP="00600A51">
      <w:pPr>
        <w:spacing w:line="240" w:lineRule="auto"/>
        <w:ind w:left="708"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E5677" w:rsidRDefault="00AE5677" w:rsidP="00AE5677">
      <w:pPr>
        <w:pStyle w:val="a7"/>
        <w:ind w:firstLine="709"/>
        <w:rPr>
          <w:sz w:val="24"/>
          <w:szCs w:val="24"/>
        </w:rPr>
      </w:pPr>
      <w:r>
        <w:rPr>
          <w:sz w:val="24"/>
          <w:szCs w:val="24"/>
        </w:rPr>
        <w:t>Организационно-методическое сопровождение работы с детьми 1-3 лет: среда, условия и содержание.</w:t>
      </w:r>
    </w:p>
    <w:p w:rsidR="007D390F" w:rsidRPr="00600A51" w:rsidRDefault="00995721" w:rsidP="00AE5677">
      <w:pPr>
        <w:pStyle w:val="a7"/>
        <w:ind w:firstLine="709"/>
        <w:rPr>
          <w:sz w:val="24"/>
          <w:szCs w:val="24"/>
        </w:rPr>
      </w:pPr>
      <w:r w:rsidRPr="00600A51">
        <w:rPr>
          <w:sz w:val="24"/>
          <w:szCs w:val="24"/>
        </w:rPr>
        <w:t>«</w:t>
      </w:r>
      <w:r w:rsidR="007D390F" w:rsidRPr="00600A51">
        <w:rPr>
          <w:sz w:val="24"/>
          <w:szCs w:val="24"/>
        </w:rPr>
        <w:t>Использование игровых тематических комплексов в период адаптации детей раннего возраста</w:t>
      </w:r>
      <w:r w:rsidRPr="00600A51">
        <w:rPr>
          <w:sz w:val="24"/>
          <w:szCs w:val="24"/>
        </w:rPr>
        <w:t>»</w:t>
      </w:r>
    </w:p>
    <w:p w:rsidR="007D390F" w:rsidRPr="00600A51" w:rsidRDefault="007D390F" w:rsidP="00600A51">
      <w:pPr>
        <w:spacing w:line="240" w:lineRule="auto"/>
        <w:ind w:left="708"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3F00" w:rsidRPr="00600A51" w:rsidRDefault="000E65DC" w:rsidP="00885056">
      <w:pPr>
        <w:spacing w:line="240" w:lineRule="auto"/>
        <w:ind w:left="7080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00A51">
        <w:rPr>
          <w:rFonts w:ascii="Times New Roman" w:hAnsi="Times New Roman" w:cs="Times New Roman"/>
          <w:i/>
          <w:sz w:val="24"/>
          <w:szCs w:val="24"/>
        </w:rPr>
        <w:t>Бажгина</w:t>
      </w:r>
      <w:r w:rsidR="00AE56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0A51">
        <w:rPr>
          <w:rFonts w:ascii="Times New Roman" w:hAnsi="Times New Roman" w:cs="Times New Roman"/>
          <w:i/>
          <w:sz w:val="24"/>
          <w:szCs w:val="24"/>
        </w:rPr>
        <w:t>Т.Н</w:t>
      </w:r>
    </w:p>
    <w:p w:rsidR="000E65DC" w:rsidRPr="00600A51" w:rsidRDefault="000E65DC" w:rsidP="00885056">
      <w:pPr>
        <w:spacing w:line="240" w:lineRule="auto"/>
        <w:ind w:left="708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00A51">
        <w:rPr>
          <w:rFonts w:ascii="Times New Roman" w:hAnsi="Times New Roman" w:cs="Times New Roman"/>
          <w:i/>
          <w:sz w:val="24"/>
          <w:szCs w:val="24"/>
        </w:rPr>
        <w:t>Воспитатель</w:t>
      </w:r>
    </w:p>
    <w:p w:rsidR="000E65DC" w:rsidRPr="00600A51" w:rsidRDefault="000E65DC" w:rsidP="00885056">
      <w:pPr>
        <w:spacing w:line="240" w:lineRule="auto"/>
        <w:ind w:left="708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00A51">
        <w:rPr>
          <w:rFonts w:ascii="Times New Roman" w:hAnsi="Times New Roman" w:cs="Times New Roman"/>
          <w:i/>
          <w:sz w:val="24"/>
          <w:szCs w:val="24"/>
        </w:rPr>
        <w:t>МАДОУ «Гамовский д\с «Мозаика»</w:t>
      </w:r>
    </w:p>
    <w:p w:rsidR="000E65DC" w:rsidRPr="00885056" w:rsidRDefault="00885056" w:rsidP="00885056">
      <w:pPr>
        <w:spacing w:after="0" w:line="240" w:lineRule="auto"/>
        <w:ind w:left="708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hyperlink r:id="rId6" w:history="1">
        <w:r w:rsidR="000E65DC" w:rsidRPr="00885056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tatyanabazhgina</w:t>
        </w:r>
        <w:r w:rsidR="000E65DC" w:rsidRPr="00885056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0E65DC" w:rsidRPr="00885056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="000E65DC" w:rsidRPr="00885056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0E65DC" w:rsidRPr="00885056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4533F1" w:rsidRPr="00885056" w:rsidRDefault="004533F1" w:rsidP="00885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статье раскрывается актуальность педагогической идеи по разработке и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внедрению игровых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тематических комплексов,</w:t>
      </w:r>
      <w:r w:rsidRPr="00885056">
        <w:rPr>
          <w:rFonts w:ascii="Times New Roman" w:hAnsi="Times New Roman" w:cs="Times New Roman"/>
          <w:sz w:val="24"/>
          <w:szCs w:val="24"/>
        </w:rPr>
        <w:t xml:space="preserve"> направленных на обеспечение благоприятного психоэмоционального самочувствия детей 1,5 </w:t>
      </w:r>
      <w:r w:rsidR="003F76DF" w:rsidRPr="00885056">
        <w:rPr>
          <w:rFonts w:ascii="Times New Roman" w:hAnsi="Times New Roman" w:cs="Times New Roman"/>
          <w:sz w:val="24"/>
          <w:szCs w:val="24"/>
        </w:rPr>
        <w:t>до 3 лет в адаптационный период к дошкольной образовательной организации.</w:t>
      </w:r>
    </w:p>
    <w:p w:rsidR="00995721" w:rsidRPr="00885056" w:rsidRDefault="00995721" w:rsidP="00885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056">
        <w:rPr>
          <w:rFonts w:ascii="Times New Roman" w:hAnsi="Times New Roman" w:cs="Times New Roman"/>
          <w:sz w:val="24"/>
          <w:szCs w:val="24"/>
        </w:rPr>
        <w:t>Кл</w:t>
      </w:r>
      <w:r w:rsidR="003F76DF" w:rsidRPr="00885056">
        <w:rPr>
          <w:rFonts w:ascii="Times New Roman" w:hAnsi="Times New Roman" w:cs="Times New Roman"/>
          <w:sz w:val="24"/>
          <w:szCs w:val="24"/>
        </w:rPr>
        <w:t xml:space="preserve">ючевые слова: адаптация, </w:t>
      </w:r>
      <w:r w:rsidR="00E0611F" w:rsidRPr="00885056">
        <w:rPr>
          <w:rFonts w:ascii="Times New Roman" w:hAnsi="Times New Roman" w:cs="Times New Roman"/>
          <w:sz w:val="24"/>
          <w:szCs w:val="24"/>
        </w:rPr>
        <w:t>дети раннего возраста</w:t>
      </w:r>
      <w:r w:rsidR="003F76DF" w:rsidRPr="00885056">
        <w:rPr>
          <w:rFonts w:ascii="Times New Roman" w:hAnsi="Times New Roman" w:cs="Times New Roman"/>
          <w:sz w:val="24"/>
          <w:szCs w:val="24"/>
        </w:rPr>
        <w:t>, дошкольная образовательная организация, игра.</w:t>
      </w:r>
    </w:p>
    <w:p w:rsidR="00561253" w:rsidRPr="00885056" w:rsidRDefault="00561253" w:rsidP="008850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056">
        <w:rPr>
          <w:rFonts w:ascii="Times New Roman" w:hAnsi="Times New Roman" w:cs="Times New Roman"/>
          <w:sz w:val="24"/>
          <w:szCs w:val="24"/>
        </w:rPr>
        <w:t>Термин</w:t>
      </w:r>
      <w:r w:rsidR="00885056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«адаптация»</w:t>
      </w:r>
      <w:r w:rsidR="000F762A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85056">
        <w:rPr>
          <w:rFonts w:ascii="Times New Roman" w:hAnsi="Times New Roman" w:cs="Times New Roman"/>
          <w:sz w:val="24"/>
          <w:szCs w:val="24"/>
        </w:rPr>
        <w:t>Аdaptat</w:t>
      </w:r>
      <w:r w:rsidR="000F762A" w:rsidRPr="00885056">
        <w:rPr>
          <w:rFonts w:ascii="Times New Roman" w:hAnsi="Times New Roman" w:cs="Times New Roman"/>
          <w:sz w:val="24"/>
          <w:szCs w:val="24"/>
        </w:rPr>
        <w:t>io</w:t>
      </w:r>
      <w:proofErr w:type="spellEnd"/>
      <w:r w:rsidR="000F762A" w:rsidRPr="00885056">
        <w:rPr>
          <w:rFonts w:ascii="Times New Roman" w:hAnsi="Times New Roman" w:cs="Times New Roman"/>
          <w:sz w:val="24"/>
          <w:szCs w:val="24"/>
        </w:rPr>
        <w:t xml:space="preserve"> - приспособление, прилаживание) </w:t>
      </w:r>
      <w:r w:rsidRPr="00885056">
        <w:rPr>
          <w:rFonts w:ascii="Times New Roman" w:hAnsi="Times New Roman" w:cs="Times New Roman"/>
          <w:sz w:val="24"/>
          <w:szCs w:val="24"/>
        </w:rPr>
        <w:t>способность</w:t>
      </w:r>
      <w:r w:rsidR="000F762A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организма</w:t>
      </w:r>
      <w:r w:rsidR="000F762A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приспосабливаться</w:t>
      </w:r>
      <w:r w:rsidR="000F762A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к</w:t>
      </w:r>
      <w:r w:rsidR="000F762A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различным</w:t>
      </w:r>
      <w:r w:rsidR="000F762A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условиям</w:t>
      </w:r>
      <w:r w:rsidR="000F762A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внешней</w:t>
      </w:r>
      <w:r w:rsidR="000F762A" w:rsidRPr="00885056">
        <w:rPr>
          <w:rFonts w:ascii="Times New Roman" w:hAnsi="Times New Roman" w:cs="Times New Roman"/>
          <w:sz w:val="24"/>
          <w:szCs w:val="24"/>
        </w:rPr>
        <w:t xml:space="preserve"> </w:t>
      </w:r>
      <w:r w:rsidRPr="00885056">
        <w:rPr>
          <w:rFonts w:ascii="Times New Roman" w:hAnsi="Times New Roman" w:cs="Times New Roman"/>
          <w:sz w:val="24"/>
          <w:szCs w:val="24"/>
        </w:rPr>
        <w:t>среды</w:t>
      </w:r>
      <w:r w:rsidR="00922980" w:rsidRPr="00885056">
        <w:rPr>
          <w:rFonts w:ascii="Times New Roman" w:hAnsi="Times New Roman" w:cs="Times New Roman"/>
          <w:sz w:val="24"/>
          <w:szCs w:val="24"/>
        </w:rPr>
        <w:t>.</w:t>
      </w:r>
    </w:p>
    <w:p w:rsidR="00922980" w:rsidRPr="00885056" w:rsidRDefault="00922980" w:rsidP="00885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Поскольку за несколько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лет значительно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возросла рождаемость,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то, соответственно, и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увеличилось число детей, поступающих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дошкольное образовательное учреждение, группы заполняются вновь прибывшими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детьми от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1,5 до 3 лет. Поэтому проблема </w:t>
      </w:r>
      <w:r w:rsidR="000F762A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адаптации детей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раннего возраста к условиям детского сада в настоящее время стоит особенно актуально.</w:t>
      </w:r>
    </w:p>
    <w:p w:rsidR="005F5D53" w:rsidRPr="00885056" w:rsidRDefault="005F5D53" w:rsidP="00885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5056">
        <w:rPr>
          <w:rFonts w:ascii="Times New Roman" w:hAnsi="Times New Roman" w:cs="Times New Roman"/>
          <w:sz w:val="24"/>
          <w:szCs w:val="24"/>
        </w:rPr>
        <w:t xml:space="preserve">Картина адаптации ребенка к детскому саду диагностична в плане появления невротичности у детей. Отрыв от дома, близких и родных и встреча с новыми взрослыми, незнакомыми себе подобными могут стать для ребенка серьезным психогенным фактором, рассматриваемым малышом как отчуждение, лишение родительской любви, внимания и защиты. Очень важно, чтобы этот переход, новая попытка «разрыва пуповины», был плавным, мягким, бестравматичным. Много здесь зависит от педагогов, берущих на себя ответственность за помощь родителям в психическом и физическом развитии их ребенка, за его душевный комфорт, радостное восприятие нового образа </w:t>
      </w:r>
      <w:r w:rsidR="00E0611F" w:rsidRPr="00885056">
        <w:rPr>
          <w:rFonts w:ascii="Times New Roman" w:hAnsi="Times New Roman" w:cs="Times New Roman"/>
          <w:sz w:val="24"/>
          <w:szCs w:val="24"/>
        </w:rPr>
        <w:t xml:space="preserve">жизни [7, </w:t>
      </w:r>
      <w:r w:rsidR="00E0611F" w:rsidRPr="008850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0611F" w:rsidRPr="00885056">
        <w:rPr>
          <w:rFonts w:ascii="Times New Roman" w:hAnsi="Times New Roman" w:cs="Times New Roman"/>
          <w:sz w:val="24"/>
          <w:szCs w:val="24"/>
        </w:rPr>
        <w:t>.</w:t>
      </w:r>
      <w:r w:rsidRPr="00885056">
        <w:rPr>
          <w:rFonts w:ascii="Times New Roman" w:hAnsi="Times New Roman" w:cs="Times New Roman"/>
          <w:sz w:val="24"/>
          <w:szCs w:val="24"/>
        </w:rPr>
        <w:t>4].</w:t>
      </w:r>
    </w:p>
    <w:p w:rsidR="00AA04F7" w:rsidRPr="00885056" w:rsidRDefault="00CE1EC8" w:rsidP="00885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Практический опыт показывает, что участникам педагогического процесса предлагается решение проблемы адаптации только в виде отдельных рекомендаций общего характера перед поступлением ребенка в детский сад. Но в </w:t>
      </w:r>
      <w:r w:rsidR="00AA04F7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время необходима целенаправленная организация жизни ребёнка раннего возраста, которая способствовала бы адекватному, безболезненному приспособлению ребенка к новым условиям, позволяла бы формировать положительное отношение к детскому саду, навыки общения, прежде всего со сверстниками. Возникает потребность в создании и разработке целостного набора средств, приемов и методов, совокупность которых бы способствовала эффективному повышению адаптационных возможностей и содействовала снятию стрессового состояния.</w:t>
      </w:r>
      <w:r w:rsidR="004533F1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E5677" w:rsidRPr="00885056" w:rsidRDefault="00AE5677" w:rsidP="00885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056">
        <w:rPr>
          <w:rFonts w:ascii="Times New Roman" w:hAnsi="Times New Roman" w:cs="Times New Roman"/>
          <w:sz w:val="24"/>
          <w:szCs w:val="24"/>
        </w:rPr>
        <w:t xml:space="preserve"> Организованная деятельность по адаптации в раннем возрасте представляет собой целостную модель, в нее входят все участники процесса: и педагоги, и родители, и дети. Построение этой модели адаптационного периода обуславливает успешность вхождения ребенка в детский сад.</w:t>
      </w:r>
    </w:p>
    <w:p w:rsidR="00843CAA" w:rsidRPr="00885056" w:rsidRDefault="00561253" w:rsidP="00885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Основной идеей опыта является создание условий в дошкольном образовательном учреждении для повышения адаптационных возможностей детей раннего возраста через 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использование метода игровых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тематических комплексов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85056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представлен</w:t>
      </w:r>
      <w:r w:rsidR="00D65DBE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комплексной системой работы воспитателей, педагога -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психолога с</w:t>
      </w:r>
      <w:r w:rsidR="00D65DBE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детьми и </w:t>
      </w:r>
      <w:r w:rsidR="00885056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родителями.</w:t>
      </w:r>
      <w:r w:rsidR="00885056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</w:t>
      </w:r>
      <w:r w:rsidR="00AE5688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качестве ведущего психопрофилактического, развивающего средства в период адаптации детей к жизни в детском саду возможно широко использовать игровые тематические комплексы.</w:t>
      </w:r>
    </w:p>
    <w:p w:rsidR="00600A51" w:rsidRPr="00885056" w:rsidRDefault="00600A51" w:rsidP="00885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игровые тематические комплексы включили: игры с сюжетными игрушками, игры с песком, игры с водой, игры в сухом бассейне, игровые упражнения, подвижные, дидактические игры, игры-забавы, объединенные одним тематическим сюжетом. </w:t>
      </w:r>
    </w:p>
    <w:p w:rsidR="00843CAA" w:rsidRPr="00885056" w:rsidRDefault="00843CAA" w:rsidP="00885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Игровые тематические комплексы разработаны в соответствии с </w:t>
      </w:r>
      <w:r w:rsidR="00CA6BE8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ФГОС ДО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, определены педагогические задачи, образовательные области, содержание которых предстоит освоить детям, виды детской деятельности, планируемые результаты в виде целевых ориентиров дошкольного образования</w:t>
      </w: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:rsidR="00600A51" w:rsidRPr="00885056" w:rsidRDefault="00600A51" w:rsidP="008850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Хороший эффект дают разнообразные игры с песком, игры с водой, сухой бассейн. </w:t>
      </w:r>
    </w:p>
    <w:p w:rsidR="007131AA" w:rsidRPr="00885056" w:rsidRDefault="00600A51" w:rsidP="0088505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85056">
        <w:rPr>
          <w:rFonts w:ascii="Times New Roman" w:hAnsi="Times New Roman" w:cs="Times New Roman"/>
          <w:sz w:val="24"/>
          <w:szCs w:val="24"/>
        </w:rPr>
        <w:t>В играх с песком и водой проявляется естественная активность ребенка. Первые контакты детей друг с другом происходят в песочнице, именно поэтому естественно использовать песочницу, проводя коррекционные, развивающие и обучающие занятия. На этапе адаптации ребенка используем обучающие игры, направленные на развитие тактильно – кинестетической чувствительности и мелкой моторики. Эти несложные упражнения доступны детям и способствуют стабилизации эмоционального состояния, что в высшей степени важно в первые дни пребывания ребенка в дошкольном учреждении.</w:t>
      </w:r>
      <w:r w:rsidR="007509CB" w:rsidRPr="00885056">
        <w:rPr>
          <w:rFonts w:ascii="Times New Roman" w:hAnsi="Times New Roman" w:cs="Times New Roman"/>
          <w:sz w:val="24"/>
          <w:szCs w:val="24"/>
        </w:rPr>
        <w:t xml:space="preserve"> Это такие игры, как:</w:t>
      </w:r>
      <w:r w:rsidR="007131AA" w:rsidRPr="008850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1AA" w:rsidRPr="00885056">
        <w:rPr>
          <w:rFonts w:ascii="Times New Roman" w:hAnsi="Times New Roman" w:cs="Times New Roman"/>
          <w:sz w:val="24"/>
          <w:szCs w:val="24"/>
        </w:rPr>
        <w:t>«Угадай, что спрятано», «Узоры на песке», «Ручной дождик», «Рыбка-рыбка, где была?»</w:t>
      </w:r>
    </w:p>
    <w:p w:rsidR="00600A51" w:rsidRPr="00885056" w:rsidRDefault="00600A51" w:rsidP="00885056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85056">
        <w:rPr>
          <w:rFonts w:ascii="Times New Roman" w:hAnsi="Times New Roman"/>
          <w:color w:val="000000" w:themeColor="text1"/>
          <w:sz w:val="24"/>
          <w:szCs w:val="24"/>
        </w:rPr>
        <w:t>Игры в сухом бассейне помогают улучшить самочувствие и эмоциональное состояние детей, активизировать защитные силы организма, оказывают профилактический и лечебный эффект при многих заболеваниях. Постоянный контакт всей поверхности тела с шариками, наполняющими бассейн, дает детям почувствовать свое тело и создает мягкий массажный эффект, обеспечивает глубокую мышечную релаксацию.</w:t>
      </w:r>
    </w:p>
    <w:p w:rsidR="003A6242" w:rsidRPr="00885056" w:rsidRDefault="00600A51" w:rsidP="00885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Помочь детям сблизиться друг с другом и педагогом могут коммуникативные </w:t>
      </w:r>
      <w:r w:rsidR="00CA6BE8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игры.</w:t>
      </w:r>
      <w:r w:rsidR="00CA6BE8" w:rsidRPr="00885056">
        <w:rPr>
          <w:rFonts w:ascii="Times New Roman" w:hAnsi="Times New Roman" w:cs="Times New Roman"/>
          <w:sz w:val="24"/>
          <w:szCs w:val="24"/>
        </w:rPr>
        <w:t xml:space="preserve"> Основная</w:t>
      </w:r>
      <w:r w:rsidRPr="00885056">
        <w:rPr>
          <w:rFonts w:ascii="Times New Roman" w:hAnsi="Times New Roman" w:cs="Times New Roman"/>
          <w:sz w:val="24"/>
          <w:szCs w:val="24"/>
        </w:rPr>
        <w:t xml:space="preserve"> задача коммуникативных игр в этот период – формирование эмоционального контакта, доверия детей к взрослому. Ребенок должен увидеть в воспитателе доброго, всегда готового прийти на помощь человека (как мама) и интересного партнера в игре. Эмоциональное общение возникает на основе совместных действий, сопровождаемых улыбкой, ласковой интонацией, проявлением заботы к каждому малышу</w:t>
      </w:r>
      <w:r w:rsidR="007131AA" w:rsidRPr="00885056">
        <w:rPr>
          <w:rFonts w:ascii="Times New Roman" w:hAnsi="Times New Roman" w:cs="Times New Roman"/>
          <w:sz w:val="24"/>
          <w:szCs w:val="24"/>
        </w:rPr>
        <w:t xml:space="preserve"> опосредованно через такие игры, как: </w:t>
      </w:r>
      <w:r w:rsidR="003A6242" w:rsidRPr="00885056">
        <w:rPr>
          <w:rFonts w:ascii="Times New Roman" w:hAnsi="Times New Roman" w:cs="Times New Roman"/>
          <w:sz w:val="24"/>
          <w:szCs w:val="24"/>
        </w:rPr>
        <w:t>«Ласковое имя», «Сорока ворона» и т.д.</w:t>
      </w:r>
    </w:p>
    <w:p w:rsidR="00600A51" w:rsidRPr="00885056" w:rsidRDefault="00600A51" w:rsidP="008850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Сгладить адаптационный период помогут физические упражнения и игры, которые можно проводить по несколько раз в день. Также следует создавать условия для самостоятельных упражнений: предлагать малышам каталки, машинки, мячи. </w:t>
      </w:r>
    </w:p>
    <w:p w:rsidR="00600A51" w:rsidRPr="00885056" w:rsidRDefault="00600A51" w:rsidP="008850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Физические упражнения и игры способствуют снижению тревожности, регуляции процессов возбуждения и торможения нервной системы, корректируют повышенную эмоциональную напряжённость, способствуют стимуляции познавательной активности, развитию координации движений.</w:t>
      </w:r>
    </w:p>
    <w:p w:rsidR="00600A51" w:rsidRPr="00885056" w:rsidRDefault="00600A51" w:rsidP="008850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Лучшее лекарство от стресса – смех. </w:t>
      </w:r>
      <w:r w:rsidR="00E0611F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Следует создавать</w:t>
      </w: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такие ситуации, чтобы ребенок больше смеялся. Для решения данной задачи используются игрушки-забавы, куклы </w:t>
      </w:r>
      <w:r w:rsidR="00BD47E3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Бибабо </w:t>
      </w: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приглашаются необычные гости – зайчики, клоуны, лисички</w:t>
      </w:r>
      <w:r w:rsidR="00F25E7C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25E7C" w:rsidRPr="00885056" w:rsidRDefault="00F25E7C" w:rsidP="008850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Деятельность ребенка в игровых </w:t>
      </w:r>
      <w:r w:rsidR="00EE698B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тематических комплексах</w:t>
      </w:r>
      <w:r w:rsidR="00BD47E3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способствует положительной динамики: повышению общего </w:t>
      </w:r>
      <w:r w:rsidR="00885056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эмоционального фона</w:t>
      </w:r>
      <w:r w:rsidR="00BD47E3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снижению уровня тревожности, повышению познавательной и игровой </w:t>
      </w:r>
      <w:r w:rsidR="00885056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активности. Тем</w:t>
      </w:r>
      <w:r w:rsidR="00792E5D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самым исключает однообразие жизни детей, объединяя единым сюжетом, темой в соответствии с планом. </w:t>
      </w:r>
    </w:p>
    <w:p w:rsidR="00844C90" w:rsidRPr="00885056" w:rsidRDefault="00844C90" w:rsidP="00885056">
      <w:pPr>
        <w:spacing w:after="0" w:line="240" w:lineRule="auto"/>
        <w:ind w:firstLine="708"/>
        <w:jc w:val="both"/>
        <w:rPr>
          <w:rStyle w:val="c3"/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Игровые тематические </w:t>
      </w:r>
      <w:r w:rsidR="00885056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комплексы используются</w:t>
      </w:r>
      <w:r w:rsidR="007D06E0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педагогами через организацию игровых ситуаций. В каждой игровой ситуации перед детьми возникает та или иная проблема, требующая решения. Воспитатель направляет малышей на поиск решения </w:t>
      </w: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проблемы, тем самым помогает приобрести новый опыт, активизирует самостоятельность и инициативу, поддерживает положительный эмоциональный настрой.</w:t>
      </w:r>
    </w:p>
    <w:p w:rsidR="00844C90" w:rsidRPr="00885056" w:rsidRDefault="00792E5D" w:rsidP="00885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реализации</w:t>
      </w:r>
      <w:r w:rsidR="00844C90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игровых тематических комплексов важно грамотно организовать игровое пространство. С этой целью пространство группы необходимо рационально преобразовать в функциональный модуль.</w:t>
      </w:r>
    </w:p>
    <w:p w:rsidR="00844C90" w:rsidRPr="00885056" w:rsidRDefault="00844C90" w:rsidP="00885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Каждый функциональный модуль охватывает все образовательные области (социально-коммуникативное развитие, познавательное развитие, речевое развитие, художественно-эстетическое развитие, физическое развитие), </w:t>
      </w:r>
      <w:r w:rsidR="00CA6BE8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включающие необходимые игры, игровой материал, сюжетные игрушки, игрушки-забавы, материал для игр с водой и песком. Группу оборудовать песочницей, сухим бассейном, физкультурным оборудованием. В группе организовать свободную от мебели площадь для организации двигательной активности детей, выполнения игровых упражнений, овладения двигательными умениями и навыками. Игровой материал может быть размещён на полках, на модулях, мини-столах, но самое важное условие – весь материал должен находиться на виду, быть привлекательным, доступным и безопасным для ребёнка. </w:t>
      </w:r>
      <w:r w:rsidR="007D06E0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детей </w:t>
      </w:r>
      <w:r w:rsidR="00CA6BE8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раннего возраста</w:t>
      </w:r>
      <w:r w:rsidR="007D06E0"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воспитатель готовит достаточное количество игрушек и пособий для игр, чтобы их хватало на всех, во избежание конфликтов между детьми из-за понравившейся игрушки или предмета.</w:t>
      </w:r>
    </w:p>
    <w:p w:rsidR="00AE5688" w:rsidRPr="00885056" w:rsidRDefault="00AE5688" w:rsidP="00885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использования игровых тематических </w:t>
      </w:r>
      <w:r w:rsidR="00E0611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комплексов в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 адаптации воспитанников к условиям ДОУ наблюдается </w:t>
      </w:r>
      <w:r w:rsidR="007D390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положительные изменения. З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начительно по</w:t>
      </w:r>
      <w:r w:rsidR="007D390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высился общий эмоциональный фон, снизился уровень тревожности, 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быстрее происходит восстановление </w:t>
      </w:r>
      <w:r w:rsidR="007D390F"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всех нарушенных навыков, </w:t>
      </w:r>
      <w:r w:rsidRPr="00885056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повышается познавательная и игровая активность, уровень взаимодействия с взрослыми и сверстниками.</w:t>
      </w:r>
    </w:p>
    <w:p w:rsidR="007D06E0" w:rsidRPr="00885056" w:rsidRDefault="007D06E0" w:rsidP="00885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C90" w:rsidRPr="00885056" w:rsidRDefault="0048096E" w:rsidP="00885056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50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Литература</w:t>
      </w:r>
    </w:p>
    <w:p w:rsidR="0048096E" w:rsidRPr="00885056" w:rsidRDefault="0048096E" w:rsidP="00885056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5056">
        <w:rPr>
          <w:rFonts w:ascii="Times New Roman" w:hAnsi="Times New Roman"/>
          <w:sz w:val="24"/>
          <w:szCs w:val="24"/>
        </w:rPr>
        <w:t>Аксарина</w:t>
      </w:r>
      <w:proofErr w:type="spellEnd"/>
      <w:r w:rsidRPr="00885056">
        <w:rPr>
          <w:rFonts w:ascii="Times New Roman" w:hAnsi="Times New Roman"/>
          <w:sz w:val="24"/>
          <w:szCs w:val="24"/>
        </w:rPr>
        <w:t xml:space="preserve"> Н.М. Воспитание детей раннего возраста. -  М.: Медицина, 1997.</w:t>
      </w:r>
    </w:p>
    <w:p w:rsidR="00600A51" w:rsidRPr="00885056" w:rsidRDefault="0048096E" w:rsidP="00885056">
      <w:pPr>
        <w:pStyle w:val="1"/>
        <w:numPr>
          <w:ilvl w:val="0"/>
          <w:numId w:val="12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5056">
        <w:rPr>
          <w:rFonts w:ascii="Times New Roman" w:hAnsi="Times New Roman"/>
          <w:sz w:val="24"/>
          <w:szCs w:val="24"/>
        </w:rPr>
        <w:t>Алимовская</w:t>
      </w:r>
      <w:proofErr w:type="spellEnd"/>
      <w:r w:rsidRPr="00885056">
        <w:rPr>
          <w:rFonts w:ascii="Times New Roman" w:hAnsi="Times New Roman"/>
          <w:sz w:val="24"/>
          <w:szCs w:val="24"/>
        </w:rPr>
        <w:t xml:space="preserve"> В.Г. Ясли – это серьезно. – М., 1999.</w:t>
      </w:r>
    </w:p>
    <w:p w:rsidR="00600A51" w:rsidRPr="00885056" w:rsidRDefault="00600A51" w:rsidP="00885056">
      <w:pPr>
        <w:pStyle w:val="1"/>
        <w:numPr>
          <w:ilvl w:val="0"/>
          <w:numId w:val="12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5056">
        <w:rPr>
          <w:rFonts w:ascii="Times New Roman" w:hAnsi="Times New Roman"/>
          <w:sz w:val="24"/>
          <w:szCs w:val="24"/>
        </w:rPr>
        <w:t>Афонькина</w:t>
      </w:r>
      <w:proofErr w:type="spellEnd"/>
      <w:r w:rsidRPr="00885056">
        <w:rPr>
          <w:rFonts w:ascii="Times New Roman" w:hAnsi="Times New Roman"/>
          <w:sz w:val="24"/>
          <w:szCs w:val="24"/>
        </w:rPr>
        <w:t xml:space="preserve"> Ю.А.</w:t>
      </w:r>
      <w:r w:rsidR="00885056" w:rsidRPr="00885056">
        <w:rPr>
          <w:rFonts w:ascii="Times New Roman" w:hAnsi="Times New Roman"/>
          <w:sz w:val="24"/>
          <w:szCs w:val="24"/>
        </w:rPr>
        <w:t>, Омельченко</w:t>
      </w:r>
      <w:r w:rsidRPr="00885056">
        <w:rPr>
          <w:rFonts w:ascii="Times New Roman" w:hAnsi="Times New Roman"/>
          <w:sz w:val="24"/>
          <w:szCs w:val="24"/>
        </w:rPr>
        <w:t xml:space="preserve"> Е.М. «Центр игровой поддержки ребёнка раннего возраста» - Волгоград: Учитель, 2013.</w:t>
      </w:r>
    </w:p>
    <w:p w:rsidR="0048096E" w:rsidRPr="00885056" w:rsidRDefault="0048096E" w:rsidP="00885056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056">
        <w:rPr>
          <w:rFonts w:ascii="Times New Roman" w:hAnsi="Times New Roman"/>
          <w:sz w:val="24"/>
          <w:szCs w:val="24"/>
        </w:rPr>
        <w:t>Белая К.Ю. Методическая работа в ДОУ. – М., 1991.</w:t>
      </w:r>
    </w:p>
    <w:p w:rsidR="0048096E" w:rsidRPr="00885056" w:rsidRDefault="0048096E" w:rsidP="00885056">
      <w:pPr>
        <w:pStyle w:val="1"/>
        <w:numPr>
          <w:ilvl w:val="0"/>
          <w:numId w:val="12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056">
        <w:rPr>
          <w:rFonts w:ascii="Times New Roman" w:hAnsi="Times New Roman"/>
          <w:sz w:val="24"/>
          <w:szCs w:val="24"/>
        </w:rPr>
        <w:t>Калинина Р. «Ребенок пошел в детский сад. К проблеме адаптации детей к условиям жизни в дошкольном учреждении // Дошкольное воспитание, 1998, №4.</w:t>
      </w:r>
    </w:p>
    <w:p w:rsidR="0048096E" w:rsidRPr="00885056" w:rsidRDefault="0048096E" w:rsidP="00885056">
      <w:pPr>
        <w:pStyle w:val="1"/>
        <w:numPr>
          <w:ilvl w:val="0"/>
          <w:numId w:val="12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056">
        <w:rPr>
          <w:rFonts w:ascii="Times New Roman" w:hAnsi="Times New Roman"/>
          <w:sz w:val="24"/>
          <w:szCs w:val="24"/>
        </w:rPr>
        <w:t>Корнеева Е.Н. «Эти загадочные малыши» - Ярославль, 1999.</w:t>
      </w:r>
    </w:p>
    <w:p w:rsidR="0048096E" w:rsidRPr="00885056" w:rsidRDefault="0048096E" w:rsidP="00885056">
      <w:pPr>
        <w:pStyle w:val="1"/>
        <w:numPr>
          <w:ilvl w:val="0"/>
          <w:numId w:val="12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5056">
        <w:rPr>
          <w:rFonts w:ascii="Times New Roman" w:hAnsi="Times New Roman"/>
          <w:sz w:val="24"/>
          <w:szCs w:val="24"/>
        </w:rPr>
        <w:t>Кряжева</w:t>
      </w:r>
      <w:proofErr w:type="spellEnd"/>
      <w:r w:rsidRPr="00885056">
        <w:rPr>
          <w:rFonts w:ascii="Times New Roman" w:hAnsi="Times New Roman"/>
          <w:sz w:val="24"/>
          <w:szCs w:val="24"/>
        </w:rPr>
        <w:t xml:space="preserve"> Н.Л. «Развитие эмоционального мира детей». – Ярославль, 1996.</w:t>
      </w:r>
    </w:p>
    <w:p w:rsidR="0048096E" w:rsidRPr="00885056" w:rsidRDefault="0048096E" w:rsidP="00885056">
      <w:pPr>
        <w:pStyle w:val="1"/>
        <w:numPr>
          <w:ilvl w:val="0"/>
          <w:numId w:val="12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056">
        <w:rPr>
          <w:rFonts w:ascii="Times New Roman" w:hAnsi="Times New Roman"/>
          <w:sz w:val="24"/>
          <w:szCs w:val="24"/>
        </w:rPr>
        <w:t>Леонтьев А.Н. «Деятельность. Сознание. Личность». – М., 1997.</w:t>
      </w:r>
    </w:p>
    <w:p w:rsidR="0048096E" w:rsidRPr="00885056" w:rsidRDefault="0048096E" w:rsidP="00885056">
      <w:pPr>
        <w:pStyle w:val="1"/>
        <w:numPr>
          <w:ilvl w:val="0"/>
          <w:numId w:val="12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056">
        <w:rPr>
          <w:rFonts w:ascii="Times New Roman" w:hAnsi="Times New Roman"/>
          <w:sz w:val="24"/>
          <w:szCs w:val="24"/>
        </w:rPr>
        <w:t>Лялина И.В. «Адаптация детей при поступлении в детский сад.». – Волгоград: Учитель, 2001</w:t>
      </w:r>
    </w:p>
    <w:p w:rsidR="00600A51" w:rsidRPr="00885056" w:rsidRDefault="0048096E" w:rsidP="00885056">
      <w:pPr>
        <w:pStyle w:val="1"/>
        <w:numPr>
          <w:ilvl w:val="0"/>
          <w:numId w:val="12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5056">
        <w:rPr>
          <w:rFonts w:ascii="Times New Roman" w:hAnsi="Times New Roman"/>
          <w:sz w:val="24"/>
          <w:szCs w:val="24"/>
        </w:rPr>
        <w:t>Сертакова</w:t>
      </w:r>
      <w:proofErr w:type="spellEnd"/>
      <w:r w:rsidRPr="00885056">
        <w:rPr>
          <w:rFonts w:ascii="Times New Roman" w:hAnsi="Times New Roman"/>
          <w:sz w:val="24"/>
          <w:szCs w:val="24"/>
        </w:rPr>
        <w:t xml:space="preserve"> Н.М. «Игра как средство социальной адаптации дошкольников: Методическое пособие для педагогов ДОУ. – СПб.: ООО «Изд-во «ДЕТСТВО-ПРЕСС», 2009.</w:t>
      </w:r>
    </w:p>
    <w:sectPr w:rsidR="00600A51" w:rsidRPr="00885056" w:rsidSect="00FC3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6B8F"/>
    <w:multiLevelType w:val="hybridMultilevel"/>
    <w:tmpl w:val="7404252C"/>
    <w:lvl w:ilvl="0" w:tplc="554E2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b/>
      </w:rPr>
    </w:lvl>
    <w:lvl w:ilvl="1" w:tplc="F7DE9C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8EE4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0A7D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6ED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2035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A4F0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12C0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1CB1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84024"/>
    <w:multiLevelType w:val="hybridMultilevel"/>
    <w:tmpl w:val="E2EC3884"/>
    <w:lvl w:ilvl="0" w:tplc="33AE2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E45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28F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FAB8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5421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8CA4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042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6057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F611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163D4"/>
    <w:multiLevelType w:val="hybridMultilevel"/>
    <w:tmpl w:val="2E54C718"/>
    <w:lvl w:ilvl="0" w:tplc="CD18BA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851F5"/>
    <w:multiLevelType w:val="hybridMultilevel"/>
    <w:tmpl w:val="DFFEB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048A"/>
    <w:multiLevelType w:val="hybridMultilevel"/>
    <w:tmpl w:val="9320D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C568E"/>
    <w:multiLevelType w:val="hybridMultilevel"/>
    <w:tmpl w:val="C04CD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A0E63"/>
    <w:multiLevelType w:val="hybridMultilevel"/>
    <w:tmpl w:val="4A84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616B2"/>
    <w:multiLevelType w:val="hybridMultilevel"/>
    <w:tmpl w:val="A3EE7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C5850"/>
    <w:multiLevelType w:val="hybridMultilevel"/>
    <w:tmpl w:val="9916691C"/>
    <w:lvl w:ilvl="0" w:tplc="CD18BA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127FC"/>
    <w:multiLevelType w:val="hybridMultilevel"/>
    <w:tmpl w:val="6F488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F642E"/>
    <w:multiLevelType w:val="hybridMultilevel"/>
    <w:tmpl w:val="BFF84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45426"/>
    <w:multiLevelType w:val="hybridMultilevel"/>
    <w:tmpl w:val="E2EC3884"/>
    <w:lvl w:ilvl="0" w:tplc="33AE2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E45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28F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FAB8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5421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8CA4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042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6057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F611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65DC"/>
    <w:rsid w:val="000E65DC"/>
    <w:rsid w:val="000F762A"/>
    <w:rsid w:val="001B4664"/>
    <w:rsid w:val="00222622"/>
    <w:rsid w:val="00322FA7"/>
    <w:rsid w:val="003A6242"/>
    <w:rsid w:val="003F76DF"/>
    <w:rsid w:val="004533F1"/>
    <w:rsid w:val="0048096E"/>
    <w:rsid w:val="004A3CBA"/>
    <w:rsid w:val="005048BD"/>
    <w:rsid w:val="00561253"/>
    <w:rsid w:val="00562B4B"/>
    <w:rsid w:val="005F5D53"/>
    <w:rsid w:val="00600A51"/>
    <w:rsid w:val="00670404"/>
    <w:rsid w:val="006C5E81"/>
    <w:rsid w:val="007131AA"/>
    <w:rsid w:val="007509CB"/>
    <w:rsid w:val="00792E5D"/>
    <w:rsid w:val="007D06E0"/>
    <w:rsid w:val="007D390F"/>
    <w:rsid w:val="00843CAA"/>
    <w:rsid w:val="00844C90"/>
    <w:rsid w:val="00885056"/>
    <w:rsid w:val="00922980"/>
    <w:rsid w:val="0097073B"/>
    <w:rsid w:val="00995721"/>
    <w:rsid w:val="009B4C2A"/>
    <w:rsid w:val="009D64B4"/>
    <w:rsid w:val="00AA04F7"/>
    <w:rsid w:val="00AE5677"/>
    <w:rsid w:val="00AE5688"/>
    <w:rsid w:val="00B745EF"/>
    <w:rsid w:val="00B94779"/>
    <w:rsid w:val="00BD2820"/>
    <w:rsid w:val="00BD47E3"/>
    <w:rsid w:val="00C1447A"/>
    <w:rsid w:val="00C72545"/>
    <w:rsid w:val="00CA6BE8"/>
    <w:rsid w:val="00CE1EC8"/>
    <w:rsid w:val="00D65DBE"/>
    <w:rsid w:val="00E0611F"/>
    <w:rsid w:val="00E325F4"/>
    <w:rsid w:val="00EB7A2D"/>
    <w:rsid w:val="00EE698B"/>
    <w:rsid w:val="00F25E7C"/>
    <w:rsid w:val="00FA3D4D"/>
    <w:rsid w:val="00FC3F00"/>
    <w:rsid w:val="00FC4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8C44"/>
  <w15:docId w15:val="{AD94A6A9-C68F-45D6-BDD2-152F8482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5DC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qFormat/>
    <w:rsid w:val="00CE1EC8"/>
    <w:pPr>
      <w:widowControl w:val="0"/>
      <w:autoSpaceDE w:val="0"/>
      <w:autoSpaceDN w:val="0"/>
      <w:spacing w:after="0" w:line="240" w:lineRule="auto"/>
      <w:ind w:left="312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E1EC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CE1EC8"/>
    <w:pPr>
      <w:ind w:left="720"/>
      <w:contextualSpacing/>
    </w:pPr>
  </w:style>
  <w:style w:type="paragraph" w:customStyle="1" w:styleId="1">
    <w:name w:val="Абзац списка1"/>
    <w:basedOn w:val="a"/>
    <w:qFormat/>
    <w:rsid w:val="00CE1EC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3">
    <w:name w:val="c3"/>
    <w:basedOn w:val="a0"/>
    <w:rsid w:val="00844C90"/>
  </w:style>
  <w:style w:type="paragraph" w:styleId="a7">
    <w:name w:val="Title"/>
    <w:basedOn w:val="a"/>
    <w:link w:val="a8"/>
    <w:uiPriority w:val="1"/>
    <w:qFormat/>
    <w:rsid w:val="007D390F"/>
    <w:pPr>
      <w:widowControl w:val="0"/>
      <w:autoSpaceDE w:val="0"/>
      <w:autoSpaceDN w:val="0"/>
      <w:spacing w:before="210" w:after="0" w:line="240" w:lineRule="auto"/>
      <w:ind w:left="293" w:right="209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8">
    <w:name w:val="Заголовок Знак"/>
    <w:basedOn w:val="a0"/>
    <w:link w:val="a7"/>
    <w:uiPriority w:val="1"/>
    <w:rsid w:val="007D390F"/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tyanabazhgin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510CB-5DD1-4824-8C39-41A128FC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ЗВЁЗДОЧКИ</dc:creator>
  <cp:keywords/>
  <dc:description/>
  <cp:lastModifiedBy>имя</cp:lastModifiedBy>
  <cp:revision>23</cp:revision>
  <dcterms:created xsi:type="dcterms:W3CDTF">2023-10-12T09:09:00Z</dcterms:created>
  <dcterms:modified xsi:type="dcterms:W3CDTF">2023-10-23T02:20:00Z</dcterms:modified>
</cp:coreProperties>
</file>